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99" w:rsidRDefault="00224965" w:rsidP="00224965">
      <w:pPr>
        <w:jc w:val="right"/>
        <w:rPr>
          <w:rFonts w:ascii="Times New Roman" w:hAnsi="Times New Roman" w:cs="Times New Roman"/>
          <w:bCs/>
        </w:rPr>
      </w:pPr>
      <w:r w:rsidRPr="00224965">
        <w:rPr>
          <w:rFonts w:ascii="Times New Roman" w:hAnsi="Times New Roman" w:cs="Times New Roman"/>
        </w:rPr>
        <w:t>Приложение 1 к протоколу от «__» мая 2026 №</w:t>
      </w:r>
      <w:r w:rsidRPr="00224965">
        <w:rPr>
          <w:rFonts w:ascii="Times New Roman" w:hAnsi="Times New Roman" w:cs="Times New Roman"/>
          <w:bCs/>
        </w:rPr>
        <w:t>3/</w:t>
      </w:r>
      <w:r w:rsidRPr="00224965">
        <w:rPr>
          <w:rFonts w:ascii="Times New Roman" w:hAnsi="Times New Roman" w:cs="Times New Roman"/>
        </w:rPr>
        <w:t xml:space="preserve"> </w:t>
      </w:r>
      <w:r w:rsidRPr="00224965">
        <w:rPr>
          <w:rFonts w:ascii="Times New Roman" w:hAnsi="Times New Roman" w:cs="Times New Roman"/>
          <w:bCs/>
        </w:rPr>
        <w:t>1159418</w:t>
      </w:r>
    </w:p>
    <w:p w:rsidR="00224965" w:rsidRDefault="00224965" w:rsidP="00224965">
      <w:pPr>
        <w:jc w:val="right"/>
        <w:rPr>
          <w:rFonts w:ascii="Times New Roman" w:hAnsi="Times New Roman" w:cs="Times New Roman"/>
          <w:bCs/>
        </w:rPr>
      </w:pPr>
    </w:p>
    <w:tbl>
      <w:tblPr>
        <w:tblW w:w="11057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0065"/>
      </w:tblGrid>
      <w:tr w:rsidR="004F09DA" w:rsidRPr="005D12A7" w:rsidTr="004F09DA">
        <w:trPr>
          <w:trHeight w:val="274"/>
        </w:trPr>
        <w:tc>
          <w:tcPr>
            <w:tcW w:w="992" w:type="dxa"/>
            <w:shd w:val="clear" w:color="auto" w:fill="auto"/>
            <w:vAlign w:val="center"/>
          </w:tcPr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 № заявки на ЭТП</w:t>
            </w:r>
          </w:p>
        </w:tc>
        <w:tc>
          <w:tcPr>
            <w:tcW w:w="10065" w:type="dxa"/>
            <w:shd w:val="clear" w:color="auto" w:fill="auto"/>
            <w:vAlign w:val="center"/>
          </w:tcPr>
          <w:p w:rsidR="004F09DA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</w:t>
            </w:r>
            <w:r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еновое предложение, сделанное участником закупки </w:t>
            </w:r>
          </w:p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учётом НДС</w:t>
            </w:r>
          </w:p>
        </w:tc>
      </w:tr>
      <w:tr w:rsidR="004F09DA" w:rsidRPr="005D12A7" w:rsidTr="004F09DA">
        <w:trPr>
          <w:trHeight w:val="27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647" w:type="dxa"/>
              <w:tblInd w:w="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8"/>
              <w:gridCol w:w="6527"/>
              <w:gridCol w:w="2552"/>
            </w:tblGrid>
            <w:tr w:rsidR="004F09DA" w:rsidRPr="006424B8" w:rsidTr="004F09DA">
              <w:trPr>
                <w:tblHeader/>
              </w:trPr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left="-111"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№ п/п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Условия заявок на участие в закупке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Предложения участника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9079" w:type="dxa"/>
                  <w:gridSpan w:val="2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b/>
                      <w:i/>
                    </w:rPr>
                  </w:pPr>
                  <w:r w:rsidRPr="006424B8">
                    <w:rPr>
                      <w:rFonts w:ascii="Times New Roman" w:hAnsi="Times New Roman" w:cs="Times New Roman"/>
                    </w:rPr>
                    <w:t>Услуги, за оказание которых исполнителю выплачивается вознаграждение по договору (стоимость транзакции):</w:t>
                  </w:r>
                  <w:r w:rsidRPr="006424B8">
                    <w:rPr>
                      <w:rFonts w:ascii="Times New Roman" w:hAnsi="Times New Roman"/>
                      <w:iCs/>
                    </w:rPr>
                    <w:t>: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1</w:t>
                  </w:r>
                  <w:r>
                    <w:rPr>
                      <w:rFonts w:ascii="Times New Roman" w:hAnsi="Times New Roman"/>
                    </w:rPr>
                    <w:t>.1.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приобретению авиабилетов посредством онлайн-системы (с возможность привлечения консультанта по бронированию)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1.2.</w:t>
                  </w:r>
                </w:p>
              </w:tc>
              <w:tc>
                <w:tcPr>
                  <w:tcW w:w="6527" w:type="dxa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приобретению железнодорожных билетов (далее ж/д билеты) посредством онлайн-системы (с возможность привлечения консультанта по бронированию)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1.3.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Оформление деловых и туристических виз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1.4.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организации проживания в гостиницах и найма жилых помещений по специальным тарифам (условиям), в том числе в рамках мероприятий (конференций, совещаний и иных мероприятий), оператором по организации которых (в том числе по размещению участников таких мероприятий в гостиницах или иных жилых помещениях) выступает третья сторона;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1.5.</w:t>
                  </w:r>
                </w:p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Бронирование переговорных комнат и конференц-залов в</w:t>
                  </w:r>
                  <w:r w:rsidRPr="00F91BE7">
                    <w:rPr>
                      <w:rFonts w:ascii="Times New Roman" w:hAnsi="Times New Roman" w:cs="Times New Roman"/>
                    </w:rPr>
                    <w:br/>
                    <w:t>гостиницах и в наёмных жилых помещениях на территории РФ и за пределами территории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1.6.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tabs>
                      <w:tab w:val="left" w:pos="1134"/>
                    </w:tabs>
                    <w:contextualSpacing/>
                    <w:rPr>
                      <w:rFonts w:ascii="Times New Roman" w:hAnsi="Times New Roman" w:cs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Оформление приглашений, сопровождение российский</w:t>
                  </w:r>
                  <w:r w:rsidRPr="00F91BE7">
                    <w:rPr>
                      <w:rFonts w:ascii="Times New Roman" w:hAnsi="Times New Roman" w:cs="Times New Roman"/>
                    </w:rPr>
                    <w:br/>
                    <w:t>виз</w:t>
                  </w:r>
                </w:p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9079" w:type="dxa"/>
                  <w:gridSpan w:val="2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  <w:iCs/>
                    </w:rPr>
                    <w:t>Стоимость объектов, приобретаемых исполнителем для заказчика: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2.1.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>размещение в гостиницах/отелях</w:t>
                  </w:r>
                  <w:r w:rsidRPr="006424B8">
                    <w:rPr>
                      <w:rFonts w:ascii="Times New Roman" w:hAnsi="Times New Roman" w:cs="Times New Roman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424B8">
                    <w:rPr>
                      <w:rFonts w:ascii="Times New Roman" w:hAnsi="Times New Roman" w:cs="Times New Roman"/>
                    </w:rPr>
                    <w:t>найм</w:t>
                  </w:r>
                  <w:proofErr w:type="spellEnd"/>
                  <w:r w:rsidRPr="006424B8">
                    <w:rPr>
                      <w:rFonts w:ascii="Times New Roman" w:hAnsi="Times New Roman" w:cs="Times New Roman"/>
                    </w:rPr>
                    <w:t xml:space="preserve"> жилых помещений в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1B388C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1B388C">
                    <w:rPr>
                      <w:rFonts w:ascii="Times New Roman" w:hAnsi="Times New Roman"/>
                    </w:rPr>
                    <w:t>стоимость, определяемая при исполнении договора с учетом дисконта в размере 0,2%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2.2.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uppressAutoHyphens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размещение в гостиницах/отелях </w:t>
                  </w:r>
                </w:p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и </w:t>
                  </w:r>
                  <w:proofErr w:type="spellStart"/>
                  <w:r w:rsidRPr="006424B8">
                    <w:rPr>
                      <w:rFonts w:ascii="Times New Roman" w:hAnsi="Times New Roman" w:cs="Times New Roman"/>
                      <w:bCs/>
                    </w:rPr>
                    <w:t>найм</w:t>
                  </w:r>
                  <w:proofErr w:type="spellEnd"/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 жилых помещений за пределами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1B388C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1B388C">
                    <w:rPr>
                      <w:rFonts w:ascii="Times New Roman" w:hAnsi="Times New Roman"/>
                    </w:rPr>
                    <w:t>стоимость, определяемая при исполнении договора с учетом дисконта в размере 0,2%</w:t>
                  </w:r>
                </w:p>
              </w:tc>
            </w:tr>
          </w:tbl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09DA" w:rsidRPr="005D12A7" w:rsidTr="004F09DA">
        <w:trPr>
          <w:trHeight w:val="27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647" w:type="dxa"/>
              <w:tblInd w:w="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8"/>
              <w:gridCol w:w="6527"/>
              <w:gridCol w:w="2552"/>
            </w:tblGrid>
            <w:tr w:rsidR="004F09DA" w:rsidRPr="006424B8" w:rsidTr="004F09DA">
              <w:trPr>
                <w:tblHeader/>
              </w:trPr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left="-111"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№ п/п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Условия заявок на участие в закупке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Предложения участника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9079" w:type="dxa"/>
                  <w:gridSpan w:val="2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b/>
                      <w:i/>
                    </w:rPr>
                  </w:pPr>
                  <w:r w:rsidRPr="006424B8">
                    <w:rPr>
                      <w:rFonts w:ascii="Times New Roman" w:hAnsi="Times New Roman" w:cs="Times New Roman"/>
                    </w:rPr>
                    <w:t>Услуги, за оказание которых исполнителю выплачивается вознаграждение по договору (стоимость транзакции):</w:t>
                  </w:r>
                  <w:r w:rsidRPr="006424B8">
                    <w:rPr>
                      <w:rFonts w:ascii="Times New Roman" w:hAnsi="Times New Roman"/>
                      <w:iCs/>
                    </w:rPr>
                    <w:t>: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1</w:t>
                  </w:r>
                  <w:r>
                    <w:rPr>
                      <w:rFonts w:ascii="Times New Roman" w:hAnsi="Times New Roman"/>
                    </w:rPr>
                    <w:t>.1.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приобретению авиабилетов посредством онлайн-системы (с возможность привлечения консультанта по бронированию)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97,00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1.2.</w:t>
                  </w:r>
                </w:p>
              </w:tc>
              <w:tc>
                <w:tcPr>
                  <w:tcW w:w="6527" w:type="dxa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приобретению железнодорожных билетов (далее ж/д билеты) посредством онлайн-системы (с возможность привлечения консультанта по бронированию)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97,00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1.3.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Оформление деловых и туристических виз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997,00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1.4.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организации проживания в гостиницах и найма жилых помещений по специальным тарифам (условиям), в том числе в рамках мероприятий (конференций, совещаний и иных мероприятий), оператором по организации которых (в том числе по размещению участников таких мероприятий в гостиницах или иных жилых помещениях) выступает третья сторона;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679,00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1.5.</w:t>
                  </w:r>
                </w:p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Бронирование переговорных комнат и конференц-залов в</w:t>
                  </w:r>
                  <w:r w:rsidRPr="00F91BE7">
                    <w:rPr>
                      <w:rFonts w:ascii="Times New Roman" w:hAnsi="Times New Roman" w:cs="Times New Roman"/>
                    </w:rPr>
                    <w:br/>
                    <w:t>гостиницах и в наёмных жилых помещениях на территории РФ и за пределами территории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1.6.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tabs>
                      <w:tab w:val="left" w:pos="1134"/>
                    </w:tabs>
                    <w:contextualSpacing/>
                    <w:rPr>
                      <w:rFonts w:ascii="Times New Roman" w:hAnsi="Times New Roman" w:cs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Оформление приглашений, сопровождение российский</w:t>
                  </w:r>
                  <w:r w:rsidRPr="00F91BE7">
                    <w:rPr>
                      <w:rFonts w:ascii="Times New Roman" w:hAnsi="Times New Roman" w:cs="Times New Roman"/>
                    </w:rPr>
                    <w:br/>
                    <w:t>виз</w:t>
                  </w:r>
                </w:p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997,00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9079" w:type="dxa"/>
                  <w:gridSpan w:val="2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  <w:iCs/>
                    </w:rPr>
                    <w:t>Стоимость объектов, приобретаемых исполнителем для заказчика: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2.1.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>размещение в гостиницах/отелях</w:t>
                  </w:r>
                  <w:r w:rsidRPr="006424B8">
                    <w:rPr>
                      <w:rFonts w:ascii="Times New Roman" w:hAnsi="Times New Roman" w:cs="Times New Roman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424B8">
                    <w:rPr>
                      <w:rFonts w:ascii="Times New Roman" w:hAnsi="Times New Roman" w:cs="Times New Roman"/>
                    </w:rPr>
                    <w:t>найм</w:t>
                  </w:r>
                  <w:proofErr w:type="spellEnd"/>
                  <w:r w:rsidRPr="006424B8">
                    <w:rPr>
                      <w:rFonts w:ascii="Times New Roman" w:hAnsi="Times New Roman" w:cs="Times New Roman"/>
                    </w:rPr>
                    <w:t xml:space="preserve"> жилых помещений в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1B388C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1B388C">
                    <w:rPr>
                      <w:rFonts w:ascii="Times New Roman" w:hAnsi="Times New Roman"/>
                    </w:rPr>
                    <w:t>стоимость, определяемая при исполнении договора с учетом дисконта в размере 0%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2.2.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uppressAutoHyphens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размещение в гостиницах/отелях </w:t>
                  </w:r>
                </w:p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и </w:t>
                  </w:r>
                  <w:proofErr w:type="spellStart"/>
                  <w:r w:rsidRPr="006424B8">
                    <w:rPr>
                      <w:rFonts w:ascii="Times New Roman" w:hAnsi="Times New Roman" w:cs="Times New Roman"/>
                      <w:bCs/>
                    </w:rPr>
                    <w:t>найм</w:t>
                  </w:r>
                  <w:proofErr w:type="spellEnd"/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 жилых помещений за пределами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1B388C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1B388C">
                    <w:rPr>
                      <w:rFonts w:ascii="Times New Roman" w:hAnsi="Times New Roman"/>
                    </w:rPr>
                    <w:t>стоимость, определяемая при исполнении договора с учетом дисконта в размере 0%</w:t>
                  </w:r>
                </w:p>
              </w:tc>
            </w:tr>
          </w:tbl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09DA" w:rsidRPr="005D12A7" w:rsidTr="004F09DA">
        <w:trPr>
          <w:trHeight w:val="27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647" w:type="dxa"/>
              <w:tblInd w:w="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8"/>
              <w:gridCol w:w="6527"/>
              <w:gridCol w:w="2552"/>
            </w:tblGrid>
            <w:tr w:rsidR="004F09DA" w:rsidRPr="006424B8" w:rsidTr="004F09DA">
              <w:trPr>
                <w:tblHeader/>
              </w:trPr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left="-111"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№ п/п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Условия заявок на участие в закупке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Предложения участника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9079" w:type="dxa"/>
                  <w:gridSpan w:val="2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b/>
                      <w:i/>
                    </w:rPr>
                  </w:pPr>
                  <w:r w:rsidRPr="006424B8">
                    <w:rPr>
                      <w:rFonts w:ascii="Times New Roman" w:hAnsi="Times New Roman" w:cs="Times New Roman"/>
                    </w:rPr>
                    <w:t>Услуги, за оказание которых исполнителю выплачивается вознаграждение по договору (стоимость транзакции):</w:t>
                  </w:r>
                  <w:r w:rsidRPr="006424B8">
                    <w:rPr>
                      <w:rFonts w:ascii="Times New Roman" w:hAnsi="Times New Roman"/>
                      <w:iCs/>
                    </w:rPr>
                    <w:t>: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1</w:t>
                  </w:r>
                  <w:r>
                    <w:rPr>
                      <w:rFonts w:ascii="Times New Roman" w:hAnsi="Times New Roman"/>
                    </w:rPr>
                    <w:t>.1.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приобретению авиабилетов посредством онлайн-системы (с возможность привлечения консультанта по бронированию)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350,01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1.2.</w:t>
                  </w:r>
                </w:p>
              </w:tc>
              <w:tc>
                <w:tcPr>
                  <w:tcW w:w="6527" w:type="dxa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приобретению железнодорожных билетов (далее ж/д билеты) посредством онлайн-системы (с возможность привлечения консультанта по бронированию)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150,00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1.3.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Оформление деловых и туристических виз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2500,00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1.4.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организации проживания в гостиницах и найма жилых помещений по специальным тарифам (условиям), в том числе в рамках мероприятий (конференций, совещаний и иных мероприятий), оператором по организации которых (в том числе по размещению участников таких мероприятий в гостиницах или иных жилых помещениях) выступает третья сторона;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846,00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1.5.</w:t>
                  </w:r>
                </w:p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Бронирование переговорных комнат и конференц-залов в</w:t>
                  </w:r>
                  <w:r w:rsidRPr="00F91BE7">
                    <w:rPr>
                      <w:rFonts w:ascii="Times New Roman" w:hAnsi="Times New Roman" w:cs="Times New Roman"/>
                    </w:rPr>
                    <w:br/>
                    <w:t>гостиницах и в наёмных жилых помещениях на территории РФ и за пределами территории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500,00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1.6.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tabs>
                      <w:tab w:val="left" w:pos="1134"/>
                    </w:tabs>
                    <w:contextualSpacing/>
                    <w:rPr>
                      <w:rFonts w:ascii="Times New Roman" w:hAnsi="Times New Roman" w:cs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Оформление приглашений, сопровождение российский</w:t>
                  </w:r>
                  <w:r w:rsidRPr="00F91BE7">
                    <w:rPr>
                      <w:rFonts w:ascii="Times New Roman" w:hAnsi="Times New Roman" w:cs="Times New Roman"/>
                    </w:rPr>
                    <w:br/>
                    <w:t>виз</w:t>
                  </w:r>
                </w:p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2500,00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9079" w:type="dxa"/>
                  <w:gridSpan w:val="2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  <w:iCs/>
                    </w:rPr>
                    <w:t>Стоимость объектов, приобретаемых исполнителем для заказчика: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2.1.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>размещение в гостиницах/отелях</w:t>
                  </w:r>
                  <w:r w:rsidRPr="006424B8">
                    <w:rPr>
                      <w:rFonts w:ascii="Times New Roman" w:hAnsi="Times New Roman" w:cs="Times New Roman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424B8">
                    <w:rPr>
                      <w:rFonts w:ascii="Times New Roman" w:hAnsi="Times New Roman" w:cs="Times New Roman"/>
                    </w:rPr>
                    <w:t>найм</w:t>
                  </w:r>
                  <w:proofErr w:type="spellEnd"/>
                  <w:r w:rsidRPr="006424B8">
                    <w:rPr>
                      <w:rFonts w:ascii="Times New Roman" w:hAnsi="Times New Roman" w:cs="Times New Roman"/>
                    </w:rPr>
                    <w:t xml:space="preserve"> жилых помещений в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1B388C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1B388C">
                    <w:rPr>
                      <w:rFonts w:ascii="Times New Roman" w:hAnsi="Times New Roman"/>
                    </w:rPr>
                    <w:t>стоимость, определяемая при исполнении договора с учетом дисконта в размере 0%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2.2.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uppressAutoHyphens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размещение в гостиницах/отелях </w:t>
                  </w:r>
                </w:p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и </w:t>
                  </w:r>
                  <w:proofErr w:type="spellStart"/>
                  <w:r w:rsidRPr="006424B8">
                    <w:rPr>
                      <w:rFonts w:ascii="Times New Roman" w:hAnsi="Times New Roman" w:cs="Times New Roman"/>
                      <w:bCs/>
                    </w:rPr>
                    <w:t>найм</w:t>
                  </w:r>
                  <w:proofErr w:type="spellEnd"/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 жилых помещений за пределами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1B388C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1B388C">
                    <w:rPr>
                      <w:rFonts w:ascii="Times New Roman" w:hAnsi="Times New Roman"/>
                    </w:rPr>
                    <w:t>стоимость, определяемая при исполнении договора с учетом дисконта в размере 0%</w:t>
                  </w:r>
                </w:p>
              </w:tc>
            </w:tr>
          </w:tbl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09DA" w:rsidRPr="005D12A7" w:rsidTr="004F09DA">
        <w:trPr>
          <w:trHeight w:val="27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647" w:type="dxa"/>
              <w:tblInd w:w="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8"/>
              <w:gridCol w:w="6527"/>
              <w:gridCol w:w="2552"/>
            </w:tblGrid>
            <w:tr w:rsidR="004F09DA" w:rsidRPr="006424B8" w:rsidTr="004F09DA">
              <w:trPr>
                <w:tblHeader/>
              </w:trPr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left="-111"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№ п/п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Условия заявок на участие в закупке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keepNext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Предложения участника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9079" w:type="dxa"/>
                  <w:gridSpan w:val="2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b/>
                      <w:i/>
                    </w:rPr>
                  </w:pPr>
                  <w:r w:rsidRPr="006424B8">
                    <w:rPr>
                      <w:rFonts w:ascii="Times New Roman" w:hAnsi="Times New Roman" w:cs="Times New Roman"/>
                    </w:rPr>
                    <w:t>Услуги, за оказание которых исполнителю выплачивается вознаграждение по договору (стоимость транзакции):</w:t>
                  </w:r>
                  <w:r w:rsidRPr="006424B8">
                    <w:rPr>
                      <w:rFonts w:ascii="Times New Roman" w:hAnsi="Times New Roman"/>
                      <w:iCs/>
                    </w:rPr>
                    <w:t>: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1</w:t>
                  </w:r>
                  <w:r>
                    <w:rPr>
                      <w:rFonts w:ascii="Times New Roman" w:hAnsi="Times New Roman"/>
                    </w:rPr>
                    <w:t>.1.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приобретению авиабилетов посредством онлайн-системы (с возможность привлечения консультанта по бронированию)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0,01 руб. с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</w:rPr>
                    <w:t>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1.2.</w:t>
                  </w:r>
                </w:p>
              </w:tc>
              <w:tc>
                <w:tcPr>
                  <w:tcW w:w="6527" w:type="dxa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Услуги по приобретению железнодорожных билетов (далее ж/д билеты) посредством онлайн-системы (с возможность привлечения консультанта по бронированию)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1.3.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Оформление деловых и туристических виз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1.4.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 xml:space="preserve">Услуги по организации проживания в гостиницах и найма жилых помещений по специальным тарифам (условиям), в том числе в рамках мероприятий (конференций, совещаний и иных мероприятий), оператором по организации которых (в том числе по </w:t>
                  </w:r>
                  <w:r w:rsidRPr="00F91BE7">
                    <w:rPr>
                      <w:rFonts w:ascii="Times New Roman" w:hAnsi="Times New Roman" w:cs="Times New Roman"/>
                    </w:rPr>
                    <w:lastRenderedPageBreak/>
                    <w:t>размещению участников таких мероприятий в гостиницах или иных жилых помещениях) выступает третья сторона;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1.5.</w:t>
                  </w:r>
                </w:p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Бронирование переговорных комнат и конференц-залов в</w:t>
                  </w:r>
                  <w:r w:rsidRPr="00F91BE7">
                    <w:rPr>
                      <w:rFonts w:ascii="Times New Roman" w:hAnsi="Times New Roman" w:cs="Times New Roman"/>
                    </w:rPr>
                    <w:br/>
                    <w:t>гостиницах и в наёмных жилых помещениях на территории РФ и за пределами территории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0,01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1.6.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tabs>
                      <w:tab w:val="left" w:pos="1134"/>
                    </w:tabs>
                    <w:contextualSpacing/>
                    <w:rPr>
                      <w:rFonts w:ascii="Times New Roman" w:hAnsi="Times New Roman" w:cs="Times New Roman"/>
                    </w:rPr>
                  </w:pPr>
                  <w:r w:rsidRPr="00F91BE7">
                    <w:rPr>
                      <w:rFonts w:ascii="Times New Roman" w:hAnsi="Times New Roman" w:cs="Times New Roman"/>
                    </w:rPr>
                    <w:t>Оформление приглашений, сопровождение российский</w:t>
                  </w:r>
                  <w:r w:rsidRPr="00F91BE7">
                    <w:rPr>
                      <w:rFonts w:ascii="Times New Roman" w:hAnsi="Times New Roman" w:cs="Times New Roman"/>
                    </w:rPr>
                    <w:br/>
                    <w:t>виз</w:t>
                  </w:r>
                </w:p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3233,00 руб. с НДС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Pr="006424B8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9079" w:type="dxa"/>
                  <w:gridSpan w:val="2"/>
                  <w:vAlign w:val="center"/>
                </w:tcPr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6424B8">
                    <w:rPr>
                      <w:rFonts w:ascii="Times New Roman" w:hAnsi="Times New Roman"/>
                      <w:iCs/>
                    </w:rPr>
                    <w:t>Стоимость объектов, приобретаемых исполнителем для заказчика: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2.1.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F91BE7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>размещение в гостиницах/отелях</w:t>
                  </w:r>
                  <w:r w:rsidRPr="006424B8">
                    <w:rPr>
                      <w:rFonts w:ascii="Times New Roman" w:hAnsi="Times New Roman" w:cs="Times New Roman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424B8">
                    <w:rPr>
                      <w:rFonts w:ascii="Times New Roman" w:hAnsi="Times New Roman" w:cs="Times New Roman"/>
                    </w:rPr>
                    <w:t>найм</w:t>
                  </w:r>
                  <w:proofErr w:type="spellEnd"/>
                  <w:r w:rsidRPr="006424B8">
                    <w:rPr>
                      <w:rFonts w:ascii="Times New Roman" w:hAnsi="Times New Roman" w:cs="Times New Roman"/>
                    </w:rPr>
                    <w:t xml:space="preserve"> жилых помещений в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1B388C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1B388C">
                    <w:rPr>
                      <w:rFonts w:ascii="Times New Roman" w:hAnsi="Times New Roman"/>
                    </w:rPr>
                    <w:t>стоимость, определяемая при исполнении договора с учетом дисконта в размере 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1B388C">
                    <w:rPr>
                      <w:rFonts w:ascii="Times New Roman" w:hAnsi="Times New Roman"/>
                    </w:rPr>
                    <w:t>%</w:t>
                  </w:r>
                </w:p>
              </w:tc>
            </w:tr>
            <w:tr w:rsidR="004F09DA" w:rsidRPr="006424B8" w:rsidTr="004F09DA">
              <w:tc>
                <w:tcPr>
                  <w:tcW w:w="568" w:type="dxa"/>
                  <w:vAlign w:val="center"/>
                </w:tcPr>
                <w:p w:rsidR="004F09DA" w:rsidRDefault="004F09DA" w:rsidP="00E737A8">
                  <w:pPr>
                    <w:tabs>
                      <w:tab w:val="left" w:pos="284"/>
                    </w:tabs>
                    <w:spacing w:after="0" w:line="240" w:lineRule="auto"/>
                    <w:ind w:right="-57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2.2.</w:t>
                  </w:r>
                </w:p>
              </w:tc>
              <w:tc>
                <w:tcPr>
                  <w:tcW w:w="6527" w:type="dxa"/>
                  <w:vAlign w:val="center"/>
                </w:tcPr>
                <w:p w:rsidR="004F09DA" w:rsidRPr="006424B8" w:rsidRDefault="004F09DA" w:rsidP="00E737A8">
                  <w:pPr>
                    <w:suppressAutoHyphens/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размещение в гостиницах/отелях </w:t>
                  </w:r>
                </w:p>
                <w:p w:rsidR="004F09DA" w:rsidRPr="006424B8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и </w:t>
                  </w:r>
                  <w:proofErr w:type="spellStart"/>
                  <w:r w:rsidRPr="006424B8">
                    <w:rPr>
                      <w:rFonts w:ascii="Times New Roman" w:hAnsi="Times New Roman" w:cs="Times New Roman"/>
                      <w:bCs/>
                    </w:rPr>
                    <w:t>найм</w:t>
                  </w:r>
                  <w:proofErr w:type="spellEnd"/>
                  <w:r w:rsidRPr="006424B8">
                    <w:rPr>
                      <w:rFonts w:ascii="Times New Roman" w:hAnsi="Times New Roman" w:cs="Times New Roman"/>
                      <w:bCs/>
                    </w:rPr>
                    <w:t xml:space="preserve"> жилых помещений за пределами РФ</w:t>
                  </w:r>
                </w:p>
              </w:tc>
              <w:tc>
                <w:tcPr>
                  <w:tcW w:w="2552" w:type="dxa"/>
                  <w:vAlign w:val="center"/>
                </w:tcPr>
                <w:p w:rsidR="004F09DA" w:rsidRPr="001B388C" w:rsidRDefault="004F09DA" w:rsidP="00E737A8">
                  <w:pPr>
                    <w:spacing w:after="0" w:line="240" w:lineRule="auto"/>
                    <w:ind w:right="-57" w:hanging="100"/>
                    <w:jc w:val="both"/>
                    <w:rPr>
                      <w:rFonts w:ascii="Times New Roman" w:hAnsi="Times New Roman"/>
                    </w:rPr>
                  </w:pPr>
                  <w:r w:rsidRPr="001B388C">
                    <w:rPr>
                      <w:rFonts w:ascii="Times New Roman" w:hAnsi="Times New Roman"/>
                    </w:rPr>
                    <w:t>стоимость, определяемая при исполнении договора с учетом дисконта в размере 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1B388C">
                    <w:rPr>
                      <w:rFonts w:ascii="Times New Roman" w:hAnsi="Times New Roman"/>
                    </w:rPr>
                    <w:t>%</w:t>
                  </w:r>
                </w:p>
              </w:tc>
            </w:tr>
          </w:tbl>
          <w:p w:rsidR="004F09DA" w:rsidRPr="005D12A7" w:rsidRDefault="004F09DA" w:rsidP="00E737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24965" w:rsidRPr="00224965" w:rsidRDefault="00224965" w:rsidP="00224965">
      <w:pPr>
        <w:rPr>
          <w:rFonts w:ascii="Times New Roman" w:hAnsi="Times New Roman" w:cs="Times New Roman"/>
        </w:rPr>
      </w:pPr>
    </w:p>
    <w:sectPr w:rsidR="00224965" w:rsidRPr="00224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65"/>
    <w:rsid w:val="00224965"/>
    <w:rsid w:val="004F09DA"/>
    <w:rsid w:val="00C6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25823-90F3-414B-A030-85662AA9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Штыкова Светлана Юрьевна</dc:creator>
  <cp:keywords/>
  <dc:description/>
  <cp:lastModifiedBy>Штыкова Светлана Юрьевна</cp:lastModifiedBy>
  <cp:revision>2</cp:revision>
  <dcterms:created xsi:type="dcterms:W3CDTF">2026-05-06T12:44:00Z</dcterms:created>
  <dcterms:modified xsi:type="dcterms:W3CDTF">2026-05-06T13:16:00Z</dcterms:modified>
</cp:coreProperties>
</file>